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0363E" w:rsidRPr="0080363E" w14:paraId="21242F85" w14:textId="77777777" w:rsidTr="00C75537">
        <w:trPr>
          <w:cantSplit/>
          <w:trHeight w:val="1415"/>
        </w:trPr>
        <w:tc>
          <w:tcPr>
            <w:tcW w:w="10348" w:type="dxa"/>
          </w:tcPr>
          <w:p w14:paraId="0590DABD" w14:textId="329B0C18" w:rsidR="008A58D1" w:rsidRPr="0080363E" w:rsidRDefault="00BB584E" w:rsidP="004F6FF0">
            <w:pPr>
              <w:pStyle w:val="Encabezado"/>
              <w:jc w:val="center"/>
              <w:rPr>
                <w:rFonts w:ascii="Tahoma" w:hAnsi="Tahoma"/>
                <w:b/>
                <w:sz w:val="40"/>
              </w:rPr>
            </w:pPr>
            <w:r w:rsidRPr="0080363E">
              <w:rPr>
                <w:rFonts w:ascii="Tahoma" w:hAnsi="Tahoma"/>
                <w:b/>
                <w:noProof/>
                <w:sz w:val="40"/>
              </w:rPr>
              <w:drawing>
                <wp:inline distT="0" distB="0" distL="0" distR="0" wp14:anchorId="012BB11D" wp14:editId="04366873">
                  <wp:extent cx="1083600" cy="1382400"/>
                  <wp:effectExtent l="0" t="0" r="2540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Q NEGR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00" cy="13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2031E5EE" w14:textId="77777777" w:rsidTr="00C75537">
        <w:trPr>
          <w:cantSplit/>
          <w:trHeight w:val="708"/>
        </w:trPr>
        <w:tc>
          <w:tcPr>
            <w:tcW w:w="10348" w:type="dxa"/>
            <w:vAlign w:val="center"/>
          </w:tcPr>
          <w:p w14:paraId="043FD743" w14:textId="532646B1" w:rsidR="008A58D1" w:rsidRPr="0080363E" w:rsidRDefault="00E472EC" w:rsidP="004F6FF0">
            <w:pPr>
              <w:pStyle w:val="Encabezado"/>
              <w:jc w:val="center"/>
              <w:rPr>
                <w:rFonts w:ascii="Tahoma" w:hAnsi="Tahoma"/>
                <w:b/>
                <w:sz w:val="40"/>
              </w:rPr>
            </w:pPr>
            <w:r w:rsidRPr="0080363E"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52DB651B" wp14:editId="45C29EF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357505</wp:posOffset>
                  </wp:positionV>
                  <wp:extent cx="6624000" cy="46800"/>
                  <wp:effectExtent l="0" t="0" r="0" b="0"/>
                  <wp:wrapTopAndBottom/>
                  <wp:docPr id="2" name="Imagen 1" descr="Barra Superio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ra Superior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4000" cy="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A9D">
              <w:rPr>
                <w:rFonts w:ascii="Tahoma" w:hAnsi="Tahoma"/>
                <w:b/>
                <w:sz w:val="40"/>
              </w:rPr>
              <w:t>MasqueTop W 750</w:t>
            </w:r>
          </w:p>
        </w:tc>
      </w:tr>
      <w:tr w:rsidR="0080363E" w:rsidRPr="0080363E" w14:paraId="251B78D7" w14:textId="77777777" w:rsidTr="00C75537">
        <w:trPr>
          <w:cantSplit/>
          <w:trHeight w:val="254"/>
        </w:trPr>
        <w:tc>
          <w:tcPr>
            <w:tcW w:w="10348" w:type="dxa"/>
          </w:tcPr>
          <w:p w14:paraId="354EA4F7" w14:textId="7E72D0D5" w:rsidR="008A58D1" w:rsidRPr="0080363E" w:rsidRDefault="008A58D1" w:rsidP="004F6FF0">
            <w:pPr>
              <w:pStyle w:val="Encabezado"/>
              <w:jc w:val="center"/>
              <w:rPr>
                <w:rFonts w:ascii="Tahoma" w:hAnsi="Tahoma"/>
              </w:rPr>
            </w:pPr>
          </w:p>
        </w:tc>
      </w:tr>
    </w:tbl>
    <w:p w14:paraId="29F7932B" w14:textId="77777777" w:rsidR="008A58D1" w:rsidRPr="0080363E" w:rsidRDefault="008A58D1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Style w:val="Tablaconcuadrcula"/>
        <w:tblW w:w="104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71"/>
        <w:gridCol w:w="872"/>
        <w:gridCol w:w="871"/>
        <w:gridCol w:w="871"/>
        <w:gridCol w:w="872"/>
        <w:gridCol w:w="236"/>
        <w:gridCol w:w="990"/>
        <w:gridCol w:w="990"/>
        <w:gridCol w:w="990"/>
        <w:gridCol w:w="990"/>
        <w:gridCol w:w="991"/>
      </w:tblGrid>
      <w:tr w:rsidR="0080363E" w:rsidRPr="0080363E" w14:paraId="1126AB19" w14:textId="77777777" w:rsidTr="00C75537">
        <w:tc>
          <w:tcPr>
            <w:tcW w:w="5228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D5A1E7" w14:textId="77777777" w:rsidR="00324539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USOS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0E71F" w14:textId="77777777" w:rsidR="00324539" w:rsidRPr="0080363E" w:rsidRDefault="00324539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9F5FB0" w14:textId="77777777" w:rsidR="00324539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APLICACIONES</w:t>
            </w:r>
          </w:p>
        </w:tc>
      </w:tr>
      <w:tr w:rsidR="0080363E" w:rsidRPr="0080363E" w14:paraId="758423D0" w14:textId="77777777" w:rsidTr="00C75537">
        <w:tc>
          <w:tcPr>
            <w:tcW w:w="871" w:type="dxa"/>
          </w:tcPr>
          <w:p w14:paraId="137E8E7D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5659419F" wp14:editId="39374D13">
                  <wp:extent cx="401955" cy="401955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FURNITUR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792D11EC" w14:textId="3D2EA873" w:rsidR="00324539" w:rsidRPr="0080363E" w:rsidRDefault="00215791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>
              <w:rPr>
                <w:noProof/>
              </w:rPr>
              <w:drawing>
                <wp:inline distT="0" distB="0" distL="0" distR="0" wp14:anchorId="4201263C" wp14:editId="41249933">
                  <wp:extent cx="403200" cy="403200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</w:tcPr>
          <w:p w14:paraId="511573A2" w14:textId="7E2F8BA9" w:rsidR="00324539" w:rsidRPr="0080363E" w:rsidRDefault="00215791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010DC56A" wp14:editId="085B2018">
                  <wp:extent cx="402590" cy="40259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ATH_KITCH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3F01F314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14329D5C" wp14:editId="74CBA045">
                  <wp:extent cx="401955" cy="401955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OOR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</w:tcPr>
          <w:p w14:paraId="48D72F51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42D07835" wp14:editId="52A05229">
                  <wp:extent cx="402590" cy="40259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ANEL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nil"/>
              <w:bottom w:val="nil"/>
              <w:right w:val="single" w:sz="4" w:space="0" w:color="auto"/>
            </w:tcBorders>
          </w:tcPr>
          <w:p w14:paraId="023F033B" w14:textId="54C6AC98" w:rsidR="00324539" w:rsidRPr="0080363E" w:rsidRDefault="00215791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64D81CFB" wp14:editId="51DCBA40">
                  <wp:extent cx="402590" cy="40259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OULDING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BA8E1" w14:textId="77777777" w:rsidR="00324539" w:rsidRPr="0080363E" w:rsidRDefault="00324539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2B3A8D4B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24231D52" wp14:editId="72289BC4">
                  <wp:extent cx="402590" cy="402590"/>
                  <wp:effectExtent l="0" t="0" r="0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PRAY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04B40A7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1AECAB43" wp14:editId="0472E2F7">
                  <wp:extent cx="402590" cy="402590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OLLERS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1FC084E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4679C4FE" wp14:editId="48872501">
                  <wp:extent cx="403225" cy="403225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VACUUM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CD776AD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03A38450" wp14:editId="3317A896">
                  <wp:extent cx="402590" cy="402590"/>
                  <wp:effectExtent l="0" t="0" r="0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CURTAI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0F080A6" w14:textId="77777777" w:rsidR="00324539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</w:rPr>
            </w:pPr>
            <w:r w:rsidRPr="0080363E">
              <w:rPr>
                <w:rFonts w:ascii="Tahoma" w:hAnsi="Tahoma"/>
                <w:noProof/>
              </w:rPr>
              <w:drawing>
                <wp:inline distT="0" distB="0" distL="0" distR="0" wp14:anchorId="2DAB4CD3" wp14:editId="1FAEF553">
                  <wp:extent cx="403225" cy="403225"/>
                  <wp:effectExtent l="0" t="0" r="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ANUAL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61F84175" w14:textId="77777777" w:rsidTr="00C75537">
        <w:tc>
          <w:tcPr>
            <w:tcW w:w="871" w:type="dxa"/>
          </w:tcPr>
          <w:p w14:paraId="695ED5A6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MUEBLES</w:t>
            </w:r>
          </w:p>
        </w:tc>
        <w:tc>
          <w:tcPr>
            <w:tcW w:w="871" w:type="dxa"/>
          </w:tcPr>
          <w:p w14:paraId="76374181" w14:textId="0D1AB347" w:rsidR="0080363E" w:rsidRPr="0080363E" w:rsidRDefault="00215791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OFICINA M.</w:t>
            </w:r>
          </w:p>
        </w:tc>
        <w:tc>
          <w:tcPr>
            <w:tcW w:w="872" w:type="dxa"/>
          </w:tcPr>
          <w:p w14:paraId="40D8E9E6" w14:textId="0F8CF9ED" w:rsidR="0080363E" w:rsidRPr="0080363E" w:rsidRDefault="00215791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BAÑO/COCINA</w:t>
            </w: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5C91F618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PUERTAS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</w:tcPr>
          <w:p w14:paraId="669AD2E1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PANELES</w:t>
            </w:r>
          </w:p>
        </w:tc>
        <w:tc>
          <w:tcPr>
            <w:tcW w:w="872" w:type="dxa"/>
            <w:tcBorders>
              <w:top w:val="nil"/>
              <w:bottom w:val="nil"/>
              <w:right w:val="single" w:sz="4" w:space="0" w:color="auto"/>
            </w:tcBorders>
          </w:tcPr>
          <w:p w14:paraId="5C98EB9C" w14:textId="096BC7B1" w:rsidR="0080363E" w:rsidRPr="0080363E" w:rsidRDefault="00215791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MOLDURAS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3B2C2" w14:textId="77777777" w:rsidR="0080363E" w:rsidRPr="0080363E" w:rsidRDefault="0080363E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4A3DBCAE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ESPRAY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7C30F5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RODILLOS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06F075C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VACIO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E7A44E4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CORTINA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3B1AAF4" w14:textId="77777777" w:rsidR="0080363E" w:rsidRPr="0080363E" w:rsidRDefault="003B2B15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noProof/>
                <w:sz w:val="9"/>
                <w:szCs w:val="9"/>
              </w:rPr>
            </w:pPr>
            <w:r>
              <w:rPr>
                <w:rFonts w:ascii="Tahoma" w:hAnsi="Tahoma"/>
                <w:noProof/>
                <w:sz w:val="9"/>
                <w:szCs w:val="9"/>
              </w:rPr>
              <w:t>MANUAL</w:t>
            </w:r>
          </w:p>
        </w:tc>
      </w:tr>
      <w:tr w:rsidR="0080363E" w:rsidRPr="0080363E" w14:paraId="6A1AB890" w14:textId="77777777" w:rsidTr="00C75537">
        <w:sdt>
          <w:sdtPr>
            <w:rPr>
              <w:rFonts w:ascii="Tahoma" w:hAnsi="Tahoma"/>
            </w:rPr>
            <w:id w:val="-11625498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0BF41826" w14:textId="77777777" w:rsidR="00324539" w:rsidRPr="0080363E" w:rsidRDefault="0080363E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 w:rsidRPr="0080363E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/>
            </w:rPr>
            <w:id w:val="-18952685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2E4F19D6" w14:textId="0EAA3328" w:rsidR="00324539" w:rsidRPr="0080363E" w:rsidRDefault="00A83A9D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/>
            </w:rPr>
            <w:id w:val="-186798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</w:tcPr>
              <w:p w14:paraId="2B9EEAC7" w14:textId="71671E0F" w:rsidR="00324539" w:rsidRPr="0080363E" w:rsidRDefault="00A83A9D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/>
            </w:rPr>
            <w:id w:val="2475516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AA1AB70" w14:textId="3BEA9A3F" w:rsidR="00324539" w:rsidRPr="0080363E" w:rsidRDefault="00A83A9D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/>
            </w:rPr>
            <w:id w:val="17858441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773AA4AD" w14:textId="65452733" w:rsidR="00324539" w:rsidRPr="0080363E" w:rsidRDefault="00A83A9D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/>
            </w:rPr>
            <w:id w:val="10861867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1FCC7B82" w14:textId="27D59B9F" w:rsidR="00324539" w:rsidRPr="0080363E" w:rsidRDefault="00A83A9D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AEB0B" w14:textId="77777777" w:rsidR="00324539" w:rsidRPr="0080363E" w:rsidRDefault="00324539" w:rsidP="00546A9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sdt>
          <w:sdtPr>
            <w:rPr>
              <w:rFonts w:ascii="Tahoma" w:hAnsi="Tahoma"/>
            </w:rPr>
            <w:id w:val="-14823859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7207BD0A" w14:textId="77777777" w:rsidR="00324539" w:rsidRPr="0080363E" w:rsidRDefault="0080363E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 w:rsidRPr="0080363E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rPr>
              <w:rFonts w:ascii="Tahoma" w:hAnsi="Tahoma"/>
            </w:rPr>
            <w:id w:val="-126460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single" w:sz="4" w:space="0" w:color="auto"/>
                </w:tcBorders>
              </w:tcPr>
              <w:p w14:paraId="2DEC23BE" w14:textId="77777777" w:rsidR="00324539" w:rsidRPr="0080363E" w:rsidRDefault="00324539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 w:rsidRPr="008036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/>
            </w:rPr>
            <w:id w:val="191619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single" w:sz="4" w:space="0" w:color="auto"/>
                </w:tcBorders>
              </w:tcPr>
              <w:p w14:paraId="57240B36" w14:textId="77777777" w:rsidR="00324539" w:rsidRPr="0080363E" w:rsidRDefault="00324539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 w:rsidRPr="008036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/>
            </w:rPr>
            <w:id w:val="-88008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bottom w:val="single" w:sz="4" w:space="0" w:color="auto"/>
                </w:tcBorders>
              </w:tcPr>
              <w:p w14:paraId="1CCEF2A2" w14:textId="77777777" w:rsidR="00324539" w:rsidRPr="0080363E" w:rsidRDefault="00324539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 w:rsidRPr="008036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/>
            </w:rPr>
            <w:id w:val="102344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tcBorders>
                  <w:top w:val="nil"/>
                  <w:bottom w:val="single" w:sz="4" w:space="0" w:color="auto"/>
                </w:tcBorders>
              </w:tcPr>
              <w:p w14:paraId="4A3EE66D" w14:textId="62EBDF5A" w:rsidR="00324539" w:rsidRPr="0080363E" w:rsidRDefault="00A83A9D" w:rsidP="00546A9C">
                <w:pPr>
                  <w:pStyle w:val="Encabezado"/>
                  <w:tabs>
                    <w:tab w:val="clear" w:pos="4252"/>
                    <w:tab w:val="clear" w:pos="8504"/>
                  </w:tabs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276BC5" w14:textId="77777777" w:rsidR="00546A9C" w:rsidRPr="0080363E" w:rsidRDefault="00546A9C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59A2119B" w14:textId="77777777" w:rsidTr="00C75537">
        <w:trPr>
          <w:cantSplit/>
          <w:trHeight w:val="3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E16EB" w14:textId="77777777" w:rsidR="006F1EEC" w:rsidRPr="0080363E" w:rsidRDefault="003B2B15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DESCRIPCIÓN</w:t>
            </w:r>
            <w:r w:rsidR="006F1EEC"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16062D3F" wp14:editId="0602974B">
                  <wp:extent cx="6480000" cy="50400"/>
                  <wp:effectExtent l="0" t="0" r="0" b="6985"/>
                  <wp:docPr id="12" name="Imagen 2" descr="Barra sec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ra sec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59E2B473" w14:textId="77777777" w:rsidTr="00C7553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98A5827" w14:textId="77777777" w:rsidR="006F1EEC" w:rsidRPr="0080363E" w:rsidRDefault="006F1EEC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</w:tcPr>
          <w:p w14:paraId="49BF7544" w14:textId="77777777" w:rsidR="002A131D" w:rsidRDefault="00A83A9D" w:rsidP="004F6FF0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MasqueTop W 750 es un acabado acuoso incoloro para el tratamiento de superficies de mobiliario de interior.</w:t>
            </w:r>
          </w:p>
          <w:p w14:paraId="6C2E4875" w14:textId="77777777" w:rsidR="00A83A9D" w:rsidRDefault="00A83A9D" w:rsidP="004F6FF0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ahoma" w:hAnsi="Tahoma"/>
                <w:sz w:val="16"/>
              </w:rPr>
            </w:pPr>
          </w:p>
          <w:p w14:paraId="111E9CB2" w14:textId="18EFAAE2" w:rsidR="00A83A9D" w:rsidRDefault="00A83A9D" w:rsidP="004F6FF0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MasqueTop W 750 puede ser usado como un producto multi</w:t>
            </w:r>
            <w:r w:rsidR="00D02F67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capa.</w:t>
            </w:r>
          </w:p>
          <w:p w14:paraId="4055C16C" w14:textId="77777777" w:rsidR="00A83A9D" w:rsidRDefault="00A83A9D" w:rsidP="004F6FF0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ahoma" w:hAnsi="Tahoma"/>
                <w:sz w:val="16"/>
              </w:rPr>
            </w:pPr>
          </w:p>
          <w:p w14:paraId="6AA86976" w14:textId="65967E5E" w:rsidR="00A83A9D" w:rsidRPr="0080363E" w:rsidRDefault="00A83A9D" w:rsidP="004F6FF0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MasqueTop W 750 tiene un rápido secado, una extraordinaria transparencia que proporciona un aspecto natural especialmente en maderas oscuras. Posee altas resistencias químicas (R2, según IOS-MAT-0066), excelente resistencia al apilado. Este acabado proporciona un tacto sedoso además de dureza y resistencia al rayado.</w:t>
            </w:r>
          </w:p>
        </w:tc>
      </w:tr>
    </w:tbl>
    <w:p w14:paraId="69317EC9" w14:textId="77777777" w:rsidR="006F1EEC" w:rsidRPr="0080363E" w:rsidRDefault="006F1EEC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13F3A9AE" w14:textId="77777777" w:rsidTr="00C75537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9CB26" w14:textId="77777777" w:rsidR="0064353D" w:rsidRPr="0080363E" w:rsidRDefault="002A131D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 w:rsidRPr="0080363E">
              <w:rPr>
                <w:rFonts w:ascii="Tahoma" w:hAnsi="Tahoma"/>
              </w:rPr>
              <w:t>COLOR</w:t>
            </w:r>
          </w:p>
          <w:p w14:paraId="00533A63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2C72BDB6" wp14:editId="48E4C210">
                  <wp:extent cx="6480000" cy="46800"/>
                  <wp:effectExtent l="0" t="0" r="0" b="0"/>
                  <wp:docPr id="3" name="Imagen 3" descr="Barra secccion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a seccciones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30FE559E" w14:textId="77777777" w:rsidTr="00C7553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05C13728" w14:textId="77777777" w:rsidR="0064353D" w:rsidRPr="0080363E" w:rsidRDefault="0064353D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</w:tcPr>
          <w:p w14:paraId="6A4D4288" w14:textId="4A080330" w:rsidR="002A131D" w:rsidRPr="0080363E" w:rsidRDefault="00A83A9D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Transparente</w:t>
            </w:r>
          </w:p>
        </w:tc>
      </w:tr>
    </w:tbl>
    <w:p w14:paraId="28274BB1" w14:textId="77777777" w:rsidR="0064353D" w:rsidRPr="0080363E" w:rsidRDefault="0064353D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46158F8A" w14:textId="77777777" w:rsidTr="00C75537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F8F1C" w14:textId="233F5F93" w:rsidR="0064353D" w:rsidRPr="0080363E" w:rsidRDefault="003B2B15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BRILLO</w:t>
            </w:r>
            <w:r w:rsidR="00A83A9D">
              <w:rPr>
                <w:rFonts w:ascii="Tahoma" w:hAnsi="Tahoma"/>
              </w:rPr>
              <w:t xml:space="preserve"> Y DATOS TÉCNICOS</w:t>
            </w:r>
          </w:p>
          <w:p w14:paraId="4C71D56D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0AF5BC94" wp14:editId="1050284D">
                  <wp:extent cx="6480000" cy="50400"/>
                  <wp:effectExtent l="0" t="0" r="0" b="6985"/>
                  <wp:docPr id="4" name="Imagen 4" descr="Barra sec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rra sec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322CCB5B" w14:textId="77777777" w:rsidTr="00C7553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44306BE9" w14:textId="77777777" w:rsidR="002A131D" w:rsidRPr="0080363E" w:rsidRDefault="002A131D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459AE" w14:textId="539416F3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 xml:space="preserve">Brillo 75                         </w:t>
            </w:r>
            <w:r>
              <w:rPr>
                <w:rFonts w:ascii="Tahoma" w:hAnsi="Tahoma"/>
                <w:sz w:val="16"/>
              </w:rPr>
              <w:t>Código</w:t>
            </w:r>
            <w:r w:rsidRPr="00A83A9D">
              <w:rPr>
                <w:rFonts w:ascii="Tahoma" w:hAnsi="Tahoma"/>
                <w:sz w:val="16"/>
              </w:rPr>
              <w:t>: 5900138 – MasqueTop W 750-8</w:t>
            </w:r>
          </w:p>
          <w:p w14:paraId="035154F0" w14:textId="77777777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  <w:p w14:paraId="62341DE1" w14:textId="52A97458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 xml:space="preserve">Brillo 40                         </w:t>
            </w:r>
            <w:r>
              <w:rPr>
                <w:rFonts w:ascii="Tahoma" w:hAnsi="Tahoma"/>
                <w:sz w:val="16"/>
              </w:rPr>
              <w:t>Código</w:t>
            </w:r>
            <w:r w:rsidRPr="00A83A9D">
              <w:rPr>
                <w:rFonts w:ascii="Tahoma" w:hAnsi="Tahoma"/>
                <w:sz w:val="16"/>
              </w:rPr>
              <w:t>: 5900134 – MasqueTop W 750-4</w:t>
            </w:r>
          </w:p>
          <w:p w14:paraId="046B1E68" w14:textId="77777777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  <w:p w14:paraId="1C7A21D9" w14:textId="7139B2B2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 xml:space="preserve">Brillo 20                         </w:t>
            </w:r>
            <w:r>
              <w:rPr>
                <w:rFonts w:ascii="Tahoma" w:hAnsi="Tahoma"/>
                <w:sz w:val="16"/>
              </w:rPr>
              <w:t>Código</w:t>
            </w:r>
            <w:r w:rsidRPr="00A83A9D">
              <w:rPr>
                <w:rFonts w:ascii="Tahoma" w:hAnsi="Tahoma"/>
                <w:sz w:val="16"/>
              </w:rPr>
              <w:t>: 5900129 – MasqueTop W 750-2</w:t>
            </w:r>
          </w:p>
          <w:p w14:paraId="14713FCD" w14:textId="77777777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  <w:p w14:paraId="57A95744" w14:textId="45C9CDB7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 xml:space="preserve">Brillo 10                         </w:t>
            </w:r>
            <w:r>
              <w:rPr>
                <w:rFonts w:ascii="Tahoma" w:hAnsi="Tahoma"/>
                <w:sz w:val="16"/>
              </w:rPr>
              <w:t>Código</w:t>
            </w:r>
            <w:r w:rsidRPr="00A83A9D">
              <w:rPr>
                <w:rFonts w:ascii="Tahoma" w:hAnsi="Tahoma"/>
                <w:sz w:val="16"/>
              </w:rPr>
              <w:t>: 5900128 – MasqueTop W 750-1</w:t>
            </w:r>
          </w:p>
          <w:p w14:paraId="1685A399" w14:textId="77777777" w:rsidR="00A83A9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  <w:p w14:paraId="1FE1DA88" w14:textId="36C9165E" w:rsid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 xml:space="preserve">Brillo 5                           </w:t>
            </w:r>
            <w:r>
              <w:rPr>
                <w:rFonts w:ascii="Tahoma" w:hAnsi="Tahoma"/>
                <w:sz w:val="16"/>
              </w:rPr>
              <w:t>Código</w:t>
            </w:r>
            <w:r w:rsidRPr="00A83A9D">
              <w:rPr>
                <w:rFonts w:ascii="Tahoma" w:hAnsi="Tahoma"/>
                <w:sz w:val="16"/>
              </w:rPr>
              <w:t>: 5900137 – MasqueTop W 750-05</w:t>
            </w:r>
          </w:p>
          <w:p w14:paraId="5B6BF4E1" w14:textId="579E48AF" w:rsid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  <w:p w14:paraId="6E573F75" w14:textId="541797D3" w:rsid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b/>
                <w:bCs/>
                <w:sz w:val="16"/>
              </w:rPr>
            </w:pPr>
            <w:r>
              <w:rPr>
                <w:rFonts w:ascii="Tahoma" w:hAnsi="Tahoma"/>
                <w:b/>
                <w:bCs/>
                <w:sz w:val="16"/>
              </w:rPr>
              <w:t>Datos Técnicos:</w:t>
            </w:r>
          </w:p>
          <w:p w14:paraId="2828493A" w14:textId="5F2C94C9" w:rsid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Densidad: Aprox. 1.05 g/cm</w:t>
            </w:r>
            <w:r>
              <w:rPr>
                <w:rFonts w:ascii="Tahoma" w:hAnsi="Tahoma"/>
                <w:sz w:val="16"/>
                <w:vertAlign w:val="superscript"/>
              </w:rPr>
              <w:t>3</w:t>
            </w:r>
          </w:p>
          <w:p w14:paraId="4C54CA0C" w14:textId="0B023CD7" w:rsid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% Sólidos: </w:t>
            </w:r>
            <w:r w:rsidRPr="00180A74">
              <w:rPr>
                <w:rFonts w:ascii="Tahoma" w:hAnsi="Tahoma"/>
                <w:sz w:val="16"/>
                <w:lang w:val="en-US"/>
              </w:rPr>
              <w:t xml:space="preserve">32 </w:t>
            </w:r>
            <w:r w:rsidRPr="00180A74">
              <w:rPr>
                <w:rFonts w:ascii="Tahoma" w:hAnsi="Tahoma" w:cs="Tahoma"/>
                <w:sz w:val="16"/>
                <w:lang w:val="en-US"/>
              </w:rPr>
              <w:t>±</w:t>
            </w:r>
            <w:r w:rsidRPr="00180A74">
              <w:rPr>
                <w:rFonts w:ascii="Tahoma" w:hAnsi="Tahoma"/>
                <w:sz w:val="16"/>
                <w:lang w:val="en-US"/>
              </w:rPr>
              <w:t xml:space="preserve"> 2 %</w:t>
            </w:r>
          </w:p>
          <w:p w14:paraId="10A8AE20" w14:textId="0A30C30A" w:rsidR="002A131D" w:rsidRPr="00A83A9D" w:rsidRDefault="00A83A9D" w:rsidP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 xml:space="preserve">Viscosidad: 60 </w:t>
            </w:r>
            <w:r w:rsidRPr="00A83A9D">
              <w:rPr>
                <w:rFonts w:ascii="Tahoma" w:hAnsi="Tahoma" w:cs="Tahoma"/>
                <w:sz w:val="16"/>
              </w:rPr>
              <w:t>±</w:t>
            </w:r>
            <w:r w:rsidRPr="00A83A9D">
              <w:rPr>
                <w:rFonts w:ascii="Tahoma" w:hAnsi="Tahoma"/>
                <w:sz w:val="16"/>
              </w:rPr>
              <w:t xml:space="preserve"> 5 sec DIN4 a 20 ºC</w:t>
            </w:r>
          </w:p>
        </w:tc>
      </w:tr>
    </w:tbl>
    <w:p w14:paraId="7B8231B4" w14:textId="77777777" w:rsidR="0064353D" w:rsidRPr="0080363E" w:rsidRDefault="0064353D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64913B41" w14:textId="77777777" w:rsidTr="00C75537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9C9D0" w14:textId="77777777" w:rsidR="0064353D" w:rsidRPr="0080363E" w:rsidRDefault="003B2B15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APLICACIÓN</w:t>
            </w:r>
          </w:p>
          <w:p w14:paraId="0E80217C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6E26BDBA" wp14:editId="5F498BC5">
                  <wp:extent cx="6480000" cy="50400"/>
                  <wp:effectExtent l="0" t="0" r="0" b="6985"/>
                  <wp:docPr id="5" name="Imagen 5" descr="Barra sec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rra sec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50F66A20" w14:textId="77777777" w:rsidTr="00C7553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29B2912" w14:textId="77777777" w:rsidR="00F77EB7" w:rsidRPr="0080363E" w:rsidRDefault="00F77EB7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C9C" w14:textId="6DC7C05A" w:rsidR="00A83A9D" w:rsidRPr="00A83A9D" w:rsidRDefault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>Agitar antes de usar.</w:t>
            </w:r>
          </w:p>
          <w:p w14:paraId="232B1BDB" w14:textId="0D34B1D1" w:rsidR="00A83A9D" w:rsidRDefault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A83A9D">
              <w:rPr>
                <w:rFonts w:ascii="Tahoma" w:hAnsi="Tahoma"/>
                <w:sz w:val="16"/>
              </w:rPr>
              <w:t>M</w:t>
            </w:r>
            <w:r>
              <w:rPr>
                <w:rFonts w:ascii="Tahoma" w:hAnsi="Tahoma"/>
                <w:sz w:val="16"/>
              </w:rPr>
              <w:t>étodo de aplicación: Spray mediante pistola o Airmix.</w:t>
            </w:r>
          </w:p>
          <w:p w14:paraId="3996473D" w14:textId="1588AA04" w:rsidR="00A83A9D" w:rsidRDefault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Viscosidad: 55 – 65 sec DIN4 a 20 ºC</w:t>
            </w:r>
          </w:p>
          <w:p w14:paraId="36EF2496" w14:textId="2EC60B31" w:rsidR="00A83A9D" w:rsidRDefault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No. de capas: 2</w:t>
            </w:r>
          </w:p>
          <w:p w14:paraId="7EA81F67" w14:textId="49A5F38C" w:rsidR="00A83A9D" w:rsidRDefault="00A83A9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Espesor de capa: 120 g/m</w:t>
            </w:r>
            <w:r>
              <w:rPr>
                <w:rFonts w:ascii="Tahoma" w:hAnsi="Tahoma"/>
                <w:sz w:val="16"/>
                <w:vertAlign w:val="superscript"/>
              </w:rPr>
              <w:t>2</w:t>
            </w:r>
            <w:r>
              <w:rPr>
                <w:rFonts w:ascii="Tahoma" w:hAnsi="Tahoma"/>
                <w:sz w:val="16"/>
              </w:rPr>
              <w:t xml:space="preserve"> húmedos</w:t>
            </w:r>
          </w:p>
          <w:p w14:paraId="7E7D109B" w14:textId="2B6EAB8A" w:rsidR="00D02F67" w:rsidRDefault="00D02F6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Temperatura de aplicación: 15 a 25 ºC para la madera, aire y producto a 60 % HR.</w:t>
            </w:r>
          </w:p>
          <w:p w14:paraId="4FB7872A" w14:textId="69F290BF" w:rsidR="00D02F67" w:rsidRPr="00A83A9D" w:rsidRDefault="00D02F6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Humedad de la madera: 12 – 15 %</w:t>
            </w:r>
          </w:p>
          <w:p w14:paraId="1BEF9366" w14:textId="19A7D84A" w:rsidR="00F77EB7" w:rsidRPr="0080363E" w:rsidRDefault="00F77EB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</w:tr>
    </w:tbl>
    <w:p w14:paraId="18521EB3" w14:textId="57214DBF" w:rsidR="0064353D" w:rsidRDefault="0064353D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p w14:paraId="33B08170" w14:textId="77777777" w:rsidR="00D02F67" w:rsidRPr="0080363E" w:rsidRDefault="00D02F67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95"/>
        <w:gridCol w:w="1895"/>
        <w:gridCol w:w="1895"/>
        <w:gridCol w:w="2183"/>
      </w:tblGrid>
      <w:tr w:rsidR="0080363E" w:rsidRPr="0080363E" w14:paraId="17D15134" w14:textId="77777777" w:rsidTr="00C75537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8109" w14:textId="77777777" w:rsidR="00F77EB7" w:rsidRPr="0080363E" w:rsidRDefault="003B2B15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lastRenderedPageBreak/>
              <w:t>SECADO</w:t>
            </w:r>
          </w:p>
          <w:p w14:paraId="7412FF19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2383E081" wp14:editId="154889D6">
                  <wp:extent cx="6480000" cy="50400"/>
                  <wp:effectExtent l="0" t="0" r="0" b="6985"/>
                  <wp:docPr id="7" name="Imagen 7" descr="Barra sec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rra sec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4E872AAF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5424F9C0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2DFE" w14:textId="77777777" w:rsidR="00F77EB7" w:rsidRPr="0080363E" w:rsidRDefault="003B2B15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Modo de secado</w:t>
            </w:r>
            <w:r w:rsidR="00F77EB7" w:rsidRPr="0080363E">
              <w:rPr>
                <w:rFonts w:ascii="Tahoma" w:hAnsi="Tahoma"/>
                <w:sz w:val="16"/>
              </w:rPr>
              <w:t xml:space="preserve">: </w:t>
            </w:r>
            <w:r>
              <w:rPr>
                <w:rFonts w:ascii="Tahoma" w:hAnsi="Tahoma"/>
                <w:sz w:val="16"/>
              </w:rPr>
              <w:t>Físico</w:t>
            </w:r>
          </w:p>
        </w:tc>
      </w:tr>
      <w:tr w:rsidR="0080363E" w:rsidRPr="0080363E" w14:paraId="7B3473B9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27D6B5E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CCF4A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1112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08214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2F5B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80363E" w:rsidRPr="0080363E" w14:paraId="3A256A5F" w14:textId="77777777" w:rsidTr="00C7553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26486CDB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CFB8" w14:textId="77777777" w:rsidR="00F77EB7" w:rsidRPr="0080363E" w:rsidRDefault="003B2B15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Secado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1AE98" w14:textId="6721AE07" w:rsidR="00F77EB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</w:t>
            </w:r>
            <w:r w:rsidR="00F77EB7" w:rsidRPr="0080363E">
              <w:rPr>
                <w:rFonts w:ascii="Tahoma" w:hAnsi="Tahoma"/>
                <w:sz w:val="16"/>
              </w:rPr>
              <w:t xml:space="preserve"> 23 ºC </w:t>
            </w:r>
            <w:r>
              <w:rPr>
                <w:rFonts w:ascii="Tahoma" w:hAnsi="Tahoma"/>
                <w:sz w:val="16"/>
              </w:rPr>
              <w:t>y</w:t>
            </w:r>
            <w:r w:rsidR="00F77EB7" w:rsidRPr="0080363E">
              <w:rPr>
                <w:rFonts w:ascii="Tahoma" w:hAnsi="Tahoma"/>
                <w:sz w:val="16"/>
              </w:rPr>
              <w:t xml:space="preserve"> 60 % HR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D482" w14:textId="216E95C5" w:rsidR="00F77EB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 40 ºC y 60% HR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7084" w14:textId="77777777" w:rsidR="00F77EB7" w:rsidRPr="0080363E" w:rsidRDefault="00F77EB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</w:p>
        </w:tc>
      </w:tr>
      <w:tr w:rsidR="00D02F67" w:rsidRPr="0080363E" w14:paraId="69606AA3" w14:textId="77777777" w:rsidTr="00B247BB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486E8013" w14:textId="77777777" w:rsidR="00D02F67" w:rsidRPr="0080363E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43045" w14:textId="77777777" w:rsidR="00D02F67" w:rsidRPr="0080363E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Seco al polvo: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C98F7" w14:textId="3AF67D8B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 min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03A9" w14:textId="5AEADA78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 min</w:t>
            </w:r>
          </w:p>
        </w:tc>
        <w:tc>
          <w:tcPr>
            <w:tcW w:w="21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9A52A0" w14:textId="09223CE1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Después del secado forzado, las muestras deben ser enfriadas a 25 ºC previamente a ser apiladas.</w:t>
            </w:r>
          </w:p>
        </w:tc>
      </w:tr>
      <w:tr w:rsidR="00D02F67" w:rsidRPr="0080363E" w14:paraId="08DA73DD" w14:textId="77777777" w:rsidTr="00B247BB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2E7D6FE" w14:textId="77777777" w:rsidR="00D02F67" w:rsidRPr="0080363E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97B5" w14:textId="2466B152" w:rsidR="00D02F67" w:rsidRPr="0080363E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Seco al tacto: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AE87" w14:textId="78C9EDCC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30 min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35E98" w14:textId="680EEA4E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 min</w:t>
            </w:r>
          </w:p>
        </w:tc>
        <w:tc>
          <w:tcPr>
            <w:tcW w:w="2183" w:type="dxa"/>
            <w:vMerge/>
            <w:tcBorders>
              <w:left w:val="nil"/>
              <w:right w:val="nil"/>
            </w:tcBorders>
            <w:vAlign w:val="center"/>
          </w:tcPr>
          <w:p w14:paraId="3B10A6C4" w14:textId="77777777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</w:p>
        </w:tc>
      </w:tr>
      <w:tr w:rsidR="00D02F67" w:rsidRPr="0080363E" w14:paraId="58AD0972" w14:textId="77777777" w:rsidTr="00B247BB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BA24DB4" w14:textId="77777777" w:rsidR="00D02F67" w:rsidRPr="0080363E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CFD3" w14:textId="7D43C95B" w:rsidR="00D02F67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Lijado: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BEE5" w14:textId="2557241C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 hora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50F3" w14:textId="5159956F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 min</w:t>
            </w:r>
          </w:p>
        </w:tc>
        <w:tc>
          <w:tcPr>
            <w:tcW w:w="2183" w:type="dxa"/>
            <w:vMerge/>
            <w:tcBorders>
              <w:left w:val="nil"/>
              <w:right w:val="nil"/>
            </w:tcBorders>
            <w:vAlign w:val="center"/>
          </w:tcPr>
          <w:p w14:paraId="13665A90" w14:textId="77777777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</w:p>
        </w:tc>
      </w:tr>
      <w:tr w:rsidR="00D02F67" w:rsidRPr="0080363E" w14:paraId="6EDA00C7" w14:textId="77777777" w:rsidTr="00B247BB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F9BA3C7" w14:textId="77777777" w:rsidR="00D02F67" w:rsidRPr="0080363E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6CF80" w14:textId="420BEFF3" w:rsidR="00D02F67" w:rsidRPr="0080363E" w:rsidRDefault="00D02F6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Apilado: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42E8" w14:textId="3E04A6F4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 horas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A9D38" w14:textId="0AC44D69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 hora</w:t>
            </w:r>
          </w:p>
        </w:tc>
        <w:tc>
          <w:tcPr>
            <w:tcW w:w="21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0E2624" w14:textId="77777777" w:rsidR="00D02F67" w:rsidRPr="0080363E" w:rsidRDefault="00D02F67" w:rsidP="00F77EB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z w:val="16"/>
              </w:rPr>
            </w:pPr>
          </w:p>
        </w:tc>
      </w:tr>
      <w:tr w:rsidR="0080363E" w:rsidRPr="0080363E" w14:paraId="4095820B" w14:textId="77777777" w:rsidTr="00C7553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C5CB9FF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2E19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D5357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31DC7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A27CC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80363E" w:rsidRPr="0080363E" w14:paraId="2D249DC7" w14:textId="77777777" w:rsidTr="00C75537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42AABE08" w14:textId="77777777" w:rsidR="00F77EB7" w:rsidRPr="0080363E" w:rsidRDefault="00F77EB7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9112C" w14:textId="77777777" w:rsidR="00F77EB7" w:rsidRPr="0080363E" w:rsidRDefault="003B2B15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El tiempo de secado depende del espesor de capa aplicado. Puede ser superior en maderas ricas en compuestos exudables y por la temperatura ambientas y la humedad. La calidad del revestimiento podría no ser óptima si estas condiciones de secado (temperatura adecuada y buena ventilación) no son respetadas. </w:t>
            </w:r>
          </w:p>
        </w:tc>
      </w:tr>
    </w:tbl>
    <w:p w14:paraId="70C59822" w14:textId="77777777" w:rsidR="00F77EB7" w:rsidRPr="0080363E" w:rsidRDefault="00F77EB7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6637F6AA" w14:textId="77777777" w:rsidTr="00DE036D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A3D12" w14:textId="77777777" w:rsidR="0064353D" w:rsidRPr="0080363E" w:rsidRDefault="003B2B15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CONSUMO</w:t>
            </w:r>
          </w:p>
          <w:p w14:paraId="71B5CAF4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1ADC8979" wp14:editId="19929950">
                  <wp:extent cx="6480000" cy="50400"/>
                  <wp:effectExtent l="0" t="0" r="0" b="6985"/>
                  <wp:docPr id="11" name="Imagen 11" descr="Barra sec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rra sec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57C687F1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0BFEB3B3" w14:textId="77777777" w:rsidR="008A58D1" w:rsidRPr="0080363E" w:rsidRDefault="008A58D1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088A2" w14:textId="47619624" w:rsidR="008A58D1" w:rsidRPr="0080363E" w:rsidRDefault="00D02F6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Aproximadamente</w:t>
            </w:r>
            <w:r w:rsidR="008A58D1" w:rsidRPr="0080363E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120</w:t>
            </w:r>
            <w:r w:rsidR="008A58D1" w:rsidRPr="0080363E">
              <w:rPr>
                <w:rFonts w:ascii="Tahoma" w:hAnsi="Tahoma"/>
                <w:sz w:val="16"/>
              </w:rPr>
              <w:t xml:space="preserve"> ml/m</w:t>
            </w:r>
            <w:r w:rsidR="00903EFF" w:rsidRPr="0080363E">
              <w:rPr>
                <w:rFonts w:ascii="Tahoma" w:hAnsi="Tahoma"/>
                <w:sz w:val="16"/>
                <w:vertAlign w:val="superscript"/>
              </w:rPr>
              <w:t>2</w:t>
            </w:r>
            <w:r w:rsidR="00903EFF" w:rsidRPr="0080363E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para una capa </w:t>
            </w:r>
            <w:r w:rsidR="00903EFF" w:rsidRPr="0080363E">
              <w:rPr>
                <w:rFonts w:ascii="Tahoma" w:hAnsi="Tahoma"/>
                <w:sz w:val="16"/>
              </w:rPr>
              <w:t xml:space="preserve">de </w:t>
            </w:r>
            <w:r>
              <w:rPr>
                <w:rFonts w:ascii="Tahoma" w:hAnsi="Tahoma"/>
                <w:sz w:val="16"/>
              </w:rPr>
              <w:t>120</w:t>
            </w:r>
            <w:r w:rsidR="00903EFF" w:rsidRPr="0080363E">
              <w:rPr>
                <w:rFonts w:ascii="Tahoma" w:hAnsi="Tahoma"/>
                <w:sz w:val="16"/>
              </w:rPr>
              <w:t xml:space="preserve"> </w:t>
            </w:r>
            <w:r w:rsidR="00903EFF" w:rsidRPr="0080363E">
              <w:rPr>
                <w:rFonts w:ascii="Tahoma" w:hAnsi="Tahoma" w:cs="Tahoma"/>
                <w:sz w:val="16"/>
              </w:rPr>
              <w:t>µ</w:t>
            </w:r>
            <w:r w:rsidR="00903EFF" w:rsidRPr="0080363E">
              <w:rPr>
                <w:rFonts w:ascii="Tahoma" w:hAnsi="Tahoma"/>
                <w:sz w:val="16"/>
              </w:rPr>
              <w:t xml:space="preserve">m </w:t>
            </w:r>
            <w:r>
              <w:rPr>
                <w:rFonts w:ascii="Tahoma" w:hAnsi="Tahoma"/>
                <w:sz w:val="16"/>
              </w:rPr>
              <w:t>húmedas sin pérdidas durante la pulverización.</w:t>
            </w:r>
          </w:p>
        </w:tc>
      </w:tr>
    </w:tbl>
    <w:p w14:paraId="765A0143" w14:textId="77777777" w:rsidR="0064353D" w:rsidRPr="0080363E" w:rsidRDefault="0064353D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6EC39474" w14:textId="77777777" w:rsidTr="00DE036D">
        <w:trPr>
          <w:cantSplit/>
        </w:trPr>
        <w:tc>
          <w:tcPr>
            <w:tcW w:w="10065" w:type="dxa"/>
            <w:gridSpan w:val="2"/>
          </w:tcPr>
          <w:p w14:paraId="75EF69F0" w14:textId="77777777" w:rsidR="0064353D" w:rsidRPr="0080363E" w:rsidRDefault="003B2B15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LIMPIEZA DEL EQUIPO</w:t>
            </w:r>
          </w:p>
          <w:p w14:paraId="7CC00D1A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281047F0" wp14:editId="13A48CAB">
                  <wp:extent cx="6480000" cy="50400"/>
                  <wp:effectExtent l="0" t="0" r="0" b="6985"/>
                  <wp:docPr id="6" name="Imagen 6" descr="Barra sec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rra sec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0C81B308" w14:textId="77777777" w:rsidTr="00DE036D">
        <w:tc>
          <w:tcPr>
            <w:tcW w:w="2197" w:type="dxa"/>
          </w:tcPr>
          <w:p w14:paraId="602329A3" w14:textId="77777777" w:rsidR="00903EFF" w:rsidRPr="0080363E" w:rsidRDefault="00903EF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vAlign w:val="center"/>
          </w:tcPr>
          <w:p w14:paraId="40014A07" w14:textId="32470EEF" w:rsidR="00903EFF" w:rsidRPr="0080363E" w:rsidRDefault="00D02F6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Limpiar inmediatamente después de uso, usando agua o mediante nuestro disolvente de limpieza WB AQUANET Concentré (Código: 8196040).</w:t>
            </w:r>
          </w:p>
        </w:tc>
      </w:tr>
    </w:tbl>
    <w:p w14:paraId="66BDEE21" w14:textId="77777777" w:rsidR="0064353D" w:rsidRPr="0080363E" w:rsidRDefault="0064353D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1A18908B" w14:textId="77777777" w:rsidTr="00DE036D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558FC" w14:textId="77777777" w:rsidR="0064353D" w:rsidRPr="0080363E" w:rsidRDefault="003B2B15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ALMACENAJE/TRANSPORTE</w:t>
            </w:r>
          </w:p>
          <w:p w14:paraId="0E136BBB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2AB544BA" wp14:editId="071A6DCA">
                  <wp:extent cx="6480000" cy="46800"/>
                  <wp:effectExtent l="0" t="0" r="0" b="0"/>
                  <wp:docPr id="8" name="Imagen 8" descr="Barra secccion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rra seccciones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3FF8585C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B6DF365" w14:textId="77777777" w:rsidR="00903EFF" w:rsidRPr="0080363E" w:rsidRDefault="00903EF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4DCD" w14:textId="12EE70F0" w:rsidR="00903EFF" w:rsidRPr="0080363E" w:rsidRDefault="003B2B15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Estabilidad del producto: </w:t>
            </w:r>
            <w:r w:rsidR="00D02F67">
              <w:rPr>
                <w:rFonts w:ascii="Tahoma" w:hAnsi="Tahoma"/>
                <w:sz w:val="16"/>
              </w:rPr>
              <w:t>6</w:t>
            </w:r>
            <w:r>
              <w:rPr>
                <w:rFonts w:ascii="Tahoma" w:hAnsi="Tahoma"/>
                <w:sz w:val="16"/>
              </w:rPr>
              <w:t xml:space="preserve"> meses en el envasado original sin abrir.</w:t>
            </w:r>
          </w:p>
        </w:tc>
      </w:tr>
      <w:tr w:rsidR="0080363E" w:rsidRPr="0080363E" w14:paraId="13196A49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562A5AD" w14:textId="77777777" w:rsidR="00903EFF" w:rsidRPr="0080363E" w:rsidRDefault="00903EF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B90A" w14:textId="77777777" w:rsidR="00903EFF" w:rsidRPr="0080363E" w:rsidRDefault="00903EF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80363E">
              <w:rPr>
                <w:rFonts w:ascii="Tahoma" w:hAnsi="Tahoma"/>
                <w:sz w:val="16"/>
              </w:rPr>
              <w:t>Temp</w:t>
            </w:r>
            <w:r w:rsidR="003B2B15">
              <w:rPr>
                <w:rFonts w:ascii="Tahoma" w:hAnsi="Tahoma"/>
                <w:sz w:val="16"/>
              </w:rPr>
              <w:t>e</w:t>
            </w:r>
            <w:r w:rsidRPr="0080363E">
              <w:rPr>
                <w:rFonts w:ascii="Tahoma" w:hAnsi="Tahoma"/>
                <w:sz w:val="16"/>
              </w:rPr>
              <w:t>ratur</w:t>
            </w:r>
            <w:r w:rsidR="003B2B15">
              <w:rPr>
                <w:rFonts w:ascii="Tahoma" w:hAnsi="Tahoma"/>
                <w:sz w:val="16"/>
              </w:rPr>
              <w:t>a de almacenamiento:</w:t>
            </w:r>
            <w:r w:rsidRPr="0080363E">
              <w:rPr>
                <w:rFonts w:ascii="Tahoma" w:hAnsi="Tahoma"/>
                <w:sz w:val="16"/>
              </w:rPr>
              <w:t xml:space="preserve"> Entre 5 </w:t>
            </w:r>
            <w:r w:rsidR="003B2B15">
              <w:rPr>
                <w:rFonts w:ascii="Tahoma" w:hAnsi="Tahoma"/>
                <w:sz w:val="16"/>
              </w:rPr>
              <w:t>y</w:t>
            </w:r>
            <w:r w:rsidRPr="0080363E">
              <w:rPr>
                <w:rFonts w:ascii="Tahoma" w:hAnsi="Tahoma"/>
                <w:sz w:val="16"/>
              </w:rPr>
              <w:t xml:space="preserve"> 25 ºC</w:t>
            </w:r>
          </w:p>
        </w:tc>
      </w:tr>
      <w:tr w:rsidR="0080363E" w:rsidRPr="0080363E" w14:paraId="0DBB3A08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510F2818" w14:textId="77777777" w:rsidR="00903EFF" w:rsidRPr="0080363E" w:rsidRDefault="00903EF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F5B0" w14:textId="77777777" w:rsidR="00903EFF" w:rsidRPr="0080363E" w:rsidRDefault="00903EF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 w:rsidRPr="0080363E">
              <w:rPr>
                <w:rFonts w:ascii="Tahoma" w:hAnsi="Tahoma"/>
                <w:sz w:val="16"/>
              </w:rPr>
              <w:t>Temp</w:t>
            </w:r>
            <w:r w:rsidR="003B2B15">
              <w:rPr>
                <w:rFonts w:ascii="Tahoma" w:hAnsi="Tahoma"/>
                <w:sz w:val="16"/>
              </w:rPr>
              <w:t>e</w:t>
            </w:r>
            <w:r w:rsidRPr="0080363E">
              <w:rPr>
                <w:rFonts w:ascii="Tahoma" w:hAnsi="Tahoma"/>
                <w:sz w:val="16"/>
              </w:rPr>
              <w:t>ratur</w:t>
            </w:r>
            <w:r w:rsidR="003B2B15">
              <w:rPr>
                <w:rFonts w:ascii="Tahoma" w:hAnsi="Tahoma"/>
                <w:sz w:val="16"/>
              </w:rPr>
              <w:t>a</w:t>
            </w:r>
            <w:r w:rsidRPr="0080363E">
              <w:rPr>
                <w:rFonts w:ascii="Tahoma" w:hAnsi="Tahoma"/>
                <w:sz w:val="16"/>
              </w:rPr>
              <w:t xml:space="preserve"> de transport</w:t>
            </w:r>
            <w:r w:rsidR="003B2B15">
              <w:rPr>
                <w:rFonts w:ascii="Tahoma" w:hAnsi="Tahoma"/>
                <w:sz w:val="16"/>
              </w:rPr>
              <w:t>e: La temperatura durante todo el período de servicio debe ser superior a 5 ºC.</w:t>
            </w:r>
            <w:r w:rsidRPr="0080363E">
              <w:rPr>
                <w:rFonts w:ascii="Tahoma" w:hAnsi="Tahoma"/>
                <w:sz w:val="16"/>
              </w:rPr>
              <w:t xml:space="preserve"> </w:t>
            </w:r>
          </w:p>
        </w:tc>
      </w:tr>
    </w:tbl>
    <w:p w14:paraId="62ADF742" w14:textId="77777777" w:rsidR="0064353D" w:rsidRPr="0080363E" w:rsidRDefault="0064353D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4CECF279" w14:textId="77777777" w:rsidTr="00DE036D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37B37" w14:textId="77777777" w:rsidR="0064353D" w:rsidRPr="0080363E" w:rsidRDefault="003B2B15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ENVASADO</w:t>
            </w:r>
          </w:p>
          <w:p w14:paraId="05CAB777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1BF2862C" wp14:editId="42120AC5">
                  <wp:extent cx="6480000" cy="46800"/>
                  <wp:effectExtent l="0" t="0" r="0" b="0"/>
                  <wp:docPr id="9" name="Imagen 9" descr="Barra secccion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rra seccciones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1552A781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91EE62C" w14:textId="77777777" w:rsidR="00903EFF" w:rsidRPr="0080363E" w:rsidRDefault="00903EF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</w:tcPr>
          <w:p w14:paraId="7170F422" w14:textId="5C4C1008" w:rsidR="00903EFF" w:rsidRPr="0080363E" w:rsidRDefault="00D02F6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Suministrado en pails y contenedores IBC.</w:t>
            </w:r>
          </w:p>
        </w:tc>
      </w:tr>
    </w:tbl>
    <w:p w14:paraId="1EF0A9C0" w14:textId="77777777" w:rsidR="0064353D" w:rsidRPr="0080363E" w:rsidRDefault="0064353D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3B899A59" w14:textId="77777777" w:rsidTr="00DE036D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CF2D6" w14:textId="77777777" w:rsidR="00903EFF" w:rsidRPr="0080363E" w:rsidRDefault="003B2B15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TRATAMIENTO DE RESIDUOS</w:t>
            </w:r>
          </w:p>
          <w:p w14:paraId="32ECA52E" w14:textId="77777777" w:rsidR="00903EFF" w:rsidRPr="0080363E" w:rsidRDefault="00903EFF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b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4933F7AA" wp14:editId="69B11543">
                  <wp:extent cx="6480000" cy="46800"/>
                  <wp:effectExtent l="0" t="0" r="0" b="0"/>
                  <wp:docPr id="18" name="Imagen 18" descr="Barra secccion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rra seccciones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2E891005" w14:textId="77777777" w:rsidTr="00DE036D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28F30A7F" w14:textId="77777777" w:rsidR="00903EFF" w:rsidRPr="0080363E" w:rsidRDefault="00903EFF" w:rsidP="004F6F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</w:tcPr>
          <w:p w14:paraId="0EE66C87" w14:textId="77777777" w:rsidR="00903EFF" w:rsidRPr="0080363E" w:rsidRDefault="003B2B15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Los recipientes para ser tratados deben estar completamente vacíos.</w:t>
            </w:r>
          </w:p>
          <w:p w14:paraId="38DE27F9" w14:textId="77777777" w:rsidR="00903EFF" w:rsidRPr="0080363E" w:rsidRDefault="00A70050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Eliminar los restos de producto según la legislación vigente.</w:t>
            </w:r>
          </w:p>
          <w:p w14:paraId="3DB04663" w14:textId="77777777" w:rsidR="00903EFF" w:rsidRPr="0080363E" w:rsidRDefault="0086005B" w:rsidP="004F6F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Más información en el Apartado 13 de la Hoja de Seguridad.</w:t>
            </w:r>
          </w:p>
        </w:tc>
      </w:tr>
    </w:tbl>
    <w:p w14:paraId="5B38514D" w14:textId="77777777" w:rsidR="00903EFF" w:rsidRPr="0080363E" w:rsidRDefault="00903EFF">
      <w:pPr>
        <w:pStyle w:val="Encabezado"/>
        <w:tabs>
          <w:tab w:val="clear" w:pos="4252"/>
          <w:tab w:val="clear" w:pos="8504"/>
        </w:tabs>
        <w:rPr>
          <w:rFonts w:ascii="Tahoma" w:hAnsi="Tahoma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8"/>
      </w:tblGrid>
      <w:tr w:rsidR="0080363E" w:rsidRPr="0080363E" w14:paraId="7668B9FB" w14:textId="77777777" w:rsidTr="00DE036D">
        <w:trPr>
          <w:cantSplit/>
        </w:trPr>
        <w:tc>
          <w:tcPr>
            <w:tcW w:w="10065" w:type="dxa"/>
            <w:gridSpan w:val="2"/>
          </w:tcPr>
          <w:p w14:paraId="1A93EDBD" w14:textId="77777777" w:rsidR="0064353D" w:rsidRPr="0080363E" w:rsidRDefault="00A7005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HOJA DE SEGURIDAD</w:t>
            </w:r>
          </w:p>
          <w:p w14:paraId="38141B51" w14:textId="77777777" w:rsidR="0064353D" w:rsidRPr="0080363E" w:rsidRDefault="0067689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  <w:r w:rsidRPr="0080363E">
              <w:rPr>
                <w:rFonts w:ascii="Tahoma" w:hAnsi="Tahoma"/>
                <w:b/>
                <w:noProof/>
              </w:rPr>
              <w:drawing>
                <wp:inline distT="0" distB="0" distL="0" distR="0" wp14:anchorId="4989A9BE" wp14:editId="4141C846">
                  <wp:extent cx="6480000" cy="50400"/>
                  <wp:effectExtent l="0" t="0" r="0" b="6985"/>
                  <wp:docPr id="10" name="Imagen 10" descr="Barra sec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rra sec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E" w:rsidRPr="0080363E" w14:paraId="0BD1FBF7" w14:textId="77777777" w:rsidTr="00DE036D">
        <w:tc>
          <w:tcPr>
            <w:tcW w:w="2197" w:type="dxa"/>
          </w:tcPr>
          <w:p w14:paraId="2AB3BDEF" w14:textId="77777777" w:rsidR="0064353D" w:rsidRPr="0080363E" w:rsidRDefault="0064353D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</w:rPr>
            </w:pPr>
          </w:p>
        </w:tc>
        <w:tc>
          <w:tcPr>
            <w:tcW w:w="7868" w:type="dxa"/>
            <w:vAlign w:val="center"/>
          </w:tcPr>
          <w:p w14:paraId="4C8A3518" w14:textId="77777777" w:rsidR="00E472EC" w:rsidRPr="0080363E" w:rsidRDefault="00A7005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Información adicional en las hojas de seguridad según los reglamentos 1907/2006/CE (REACH) y 2015/830/EU.</w:t>
            </w:r>
          </w:p>
          <w:p w14:paraId="6D23A731" w14:textId="77777777" w:rsidR="0064353D" w:rsidRPr="0080363E" w:rsidRDefault="00A7005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Producto clasificado según el reglamento 1272/2008 (CLP).</w:t>
            </w:r>
          </w:p>
        </w:tc>
      </w:tr>
    </w:tbl>
    <w:p w14:paraId="11BBDB45" w14:textId="77777777" w:rsidR="00C45191" w:rsidRDefault="00C45191" w:rsidP="00C45191"/>
    <w:sectPr w:rsidR="00C45191" w:rsidSect="00C755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37" w:right="794" w:bottom="851" w:left="79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D94FD" w14:textId="77777777" w:rsidR="006F1EEC" w:rsidRDefault="006F1EEC">
      <w:r>
        <w:separator/>
      </w:r>
    </w:p>
  </w:endnote>
  <w:endnote w:type="continuationSeparator" w:id="0">
    <w:p w14:paraId="0946B3E7" w14:textId="77777777" w:rsidR="006F1EEC" w:rsidRDefault="006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08B9" w14:textId="77777777" w:rsidR="0033577B" w:rsidRDefault="003357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371"/>
      <w:gridCol w:w="1631"/>
    </w:tblGrid>
    <w:tr w:rsidR="008A58D1" w14:paraId="556CBA70" w14:textId="77777777" w:rsidTr="00C75537">
      <w:trPr>
        <w:cantSplit/>
        <w:trHeight w:val="287"/>
      </w:trPr>
      <w:tc>
        <w:tcPr>
          <w:tcW w:w="10348" w:type="dxa"/>
          <w:gridSpan w:val="3"/>
          <w:vAlign w:val="center"/>
        </w:tcPr>
        <w:p w14:paraId="070D829C" w14:textId="77777777" w:rsidR="00716F41" w:rsidRPr="00655684" w:rsidRDefault="00C45191" w:rsidP="00716F41">
          <w:pPr>
            <w:pStyle w:val="Piedepgina"/>
            <w:rPr>
              <w:rFonts w:ascii="Tahoma" w:hAnsi="Tahoma"/>
              <w:sz w:val="16"/>
            </w:rPr>
          </w:pPr>
          <w:r w:rsidRPr="00655684">
            <w:rPr>
              <w:rFonts w:ascii="Tahoma" w:hAnsi="Tahoma"/>
              <w:sz w:val="16"/>
            </w:rPr>
            <w:t>La información aportada es normativ</w:t>
          </w:r>
          <w:r w:rsidR="00655684">
            <w:rPr>
              <w:rFonts w:ascii="Tahoma" w:hAnsi="Tahoma"/>
              <w:sz w:val="16"/>
            </w:rPr>
            <w:t>a</w:t>
          </w:r>
          <w:r w:rsidRPr="00655684">
            <w:rPr>
              <w:rFonts w:ascii="Tahoma" w:hAnsi="Tahoma"/>
              <w:sz w:val="16"/>
            </w:rPr>
            <w:t xml:space="preserve"> y basada </w:t>
          </w:r>
          <w:r w:rsidR="00716F41" w:rsidRPr="00655684">
            <w:rPr>
              <w:rFonts w:ascii="Tahoma" w:hAnsi="Tahoma"/>
              <w:sz w:val="16"/>
            </w:rPr>
            <w:t>en ensayos de laboratorio y experi</w:t>
          </w:r>
          <w:r w:rsidR="00655684">
            <w:rPr>
              <w:rFonts w:ascii="Tahoma" w:hAnsi="Tahoma"/>
              <w:sz w:val="16"/>
            </w:rPr>
            <w:t>e</w:t>
          </w:r>
          <w:r w:rsidR="00716F41" w:rsidRPr="00655684">
            <w:rPr>
              <w:rFonts w:ascii="Tahoma" w:hAnsi="Tahoma"/>
              <w:sz w:val="16"/>
            </w:rPr>
            <w:t>ncias pr</w:t>
          </w:r>
          <w:r w:rsidR="00655684">
            <w:rPr>
              <w:rFonts w:ascii="Tahoma" w:hAnsi="Tahoma"/>
              <w:sz w:val="16"/>
            </w:rPr>
            <w:t>á</w:t>
          </w:r>
          <w:r w:rsidR="00716F41" w:rsidRPr="00655684">
            <w:rPr>
              <w:rFonts w:ascii="Tahoma" w:hAnsi="Tahoma"/>
              <w:sz w:val="16"/>
            </w:rPr>
            <w:t>ctic</w:t>
          </w:r>
          <w:r w:rsidR="00655684">
            <w:rPr>
              <w:rFonts w:ascii="Tahoma" w:hAnsi="Tahoma"/>
              <w:sz w:val="16"/>
            </w:rPr>
            <w:t>a</w:t>
          </w:r>
          <w:r w:rsidR="00716F41" w:rsidRPr="00655684">
            <w:rPr>
              <w:rFonts w:ascii="Tahoma" w:hAnsi="Tahoma"/>
              <w:sz w:val="16"/>
            </w:rPr>
            <w:t>s.</w:t>
          </w:r>
          <w:r w:rsidR="00E472EC" w:rsidRPr="00655684">
            <w:rPr>
              <w:rFonts w:ascii="Tahoma" w:hAnsi="Tahoma"/>
              <w:sz w:val="16"/>
            </w:rPr>
            <w:t xml:space="preserve"> </w:t>
          </w:r>
          <w:r w:rsidR="00716F41" w:rsidRPr="00655684">
            <w:rPr>
              <w:rFonts w:ascii="Tahoma" w:hAnsi="Tahoma"/>
              <w:sz w:val="16"/>
            </w:rPr>
            <w:t>La información aportada no implica compromis</w:t>
          </w:r>
          <w:r w:rsidR="00655684">
            <w:rPr>
              <w:rFonts w:ascii="Tahoma" w:hAnsi="Tahoma"/>
              <w:sz w:val="16"/>
            </w:rPr>
            <w:t>o</w:t>
          </w:r>
          <w:r w:rsidR="00716F41" w:rsidRPr="00655684">
            <w:rPr>
              <w:rFonts w:ascii="Tahoma" w:hAnsi="Tahoma"/>
              <w:sz w:val="16"/>
            </w:rPr>
            <w:t>, y no se puede aceptar la responsabilidad de resultados obtenidos bajo condiciones de trabajado que no están bajo nuestro control, y consecuentemente, el comprador o usuario debe comprobar la viabilidad de nuestros productos para casos concretos y métodos de aplicación diferentes a los indicados. Nuestra responsabilidad únicamente cubre el daño causado directamente por defectos en los productos suministrados por Masquelack.</w:t>
          </w:r>
        </w:p>
        <w:p w14:paraId="2C586022" w14:textId="77777777" w:rsidR="00E472EC" w:rsidRDefault="00716F41" w:rsidP="00716F41">
          <w:pPr>
            <w:pStyle w:val="Piedepgina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 </w:t>
          </w:r>
        </w:p>
      </w:tc>
    </w:tr>
    <w:tr w:rsidR="008A58D1" w14:paraId="79D1A301" w14:textId="77777777" w:rsidTr="00C75537">
      <w:trPr>
        <w:cantSplit/>
        <w:trHeight w:val="287"/>
      </w:trPr>
      <w:tc>
        <w:tcPr>
          <w:tcW w:w="10348" w:type="dxa"/>
          <w:gridSpan w:val="3"/>
          <w:vAlign w:val="center"/>
        </w:tcPr>
        <w:p w14:paraId="47393C78" w14:textId="57F6A81F" w:rsidR="008A58D1" w:rsidRDefault="008A58D1" w:rsidP="008A58D1">
          <w:pPr>
            <w:pStyle w:val="Piedepgina"/>
            <w:jc w:val="center"/>
            <w:rPr>
              <w:rFonts w:ascii="Tahoma" w:hAnsi="Tahoma"/>
              <w:sz w:val="16"/>
            </w:rPr>
          </w:pPr>
        </w:p>
      </w:tc>
    </w:tr>
    <w:tr w:rsidR="008A58D1" w14:paraId="6832EFCE" w14:textId="77777777" w:rsidTr="00C75537">
      <w:trPr>
        <w:cantSplit/>
        <w:trHeight w:val="287"/>
      </w:trPr>
      <w:tc>
        <w:tcPr>
          <w:tcW w:w="10348" w:type="dxa"/>
          <w:gridSpan w:val="3"/>
          <w:vAlign w:val="center"/>
        </w:tcPr>
        <w:p w14:paraId="7A674E47" w14:textId="77777777" w:rsidR="00E472EC" w:rsidRDefault="008A58D1" w:rsidP="00E472EC">
          <w:pPr>
            <w:pStyle w:val="Piedepgina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INDUSTRIAS QUÍMICAS MASQUELACK S.A.</w:t>
          </w:r>
          <w:r w:rsidR="00E472EC"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9D8A7D7" wp14:editId="17ABBD66">
                <wp:simplePos x="0" y="0"/>
                <wp:positionH relativeFrom="column">
                  <wp:posOffset>-38735</wp:posOffset>
                </wp:positionH>
                <wp:positionV relativeFrom="paragraph">
                  <wp:posOffset>127000</wp:posOffset>
                </wp:positionV>
                <wp:extent cx="6660000" cy="36000"/>
                <wp:effectExtent l="0" t="0" r="0" b="2540"/>
                <wp:wrapTopAndBottom/>
                <wp:docPr id="20" name="Imagen 1" descr="Barra Superi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rra Superior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0000" cy="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6005B" w14:paraId="7EC3F62B" w14:textId="77777777" w:rsidTr="00C75537">
      <w:trPr>
        <w:trHeight w:val="292"/>
      </w:trPr>
      <w:tc>
        <w:tcPr>
          <w:tcW w:w="1346" w:type="dxa"/>
          <w:vAlign w:val="center"/>
        </w:tcPr>
        <w:p w14:paraId="05268EFA" w14:textId="77777777" w:rsidR="0086005B" w:rsidRDefault="0086005B" w:rsidP="0086005B">
          <w:pPr>
            <w:pStyle w:val="Piedepgina"/>
            <w:jc w:val="center"/>
            <w:rPr>
              <w:rFonts w:ascii="Tahoma" w:hAnsi="Tahoma"/>
              <w:sz w:val="12"/>
            </w:rPr>
          </w:pPr>
          <w:r>
            <w:rPr>
              <w:rFonts w:ascii="Tahoma" w:hAnsi="Tahoma"/>
              <w:sz w:val="12"/>
            </w:rPr>
            <w:t>Versión: 1</w:t>
          </w:r>
        </w:p>
      </w:tc>
      <w:tc>
        <w:tcPr>
          <w:tcW w:w="7371" w:type="dxa"/>
        </w:tcPr>
        <w:p w14:paraId="3347B7D5" w14:textId="77777777" w:rsidR="0086005B" w:rsidRDefault="0086005B" w:rsidP="0086005B">
          <w:pPr>
            <w:pStyle w:val="Piedepgina"/>
            <w:jc w:val="center"/>
            <w:rPr>
              <w:rFonts w:ascii="Tahoma" w:hAnsi="Tahoma"/>
              <w:sz w:val="14"/>
            </w:rPr>
          </w:pPr>
          <w:r>
            <w:rPr>
              <w:rFonts w:ascii="Tahoma" w:hAnsi="Tahoma"/>
              <w:sz w:val="14"/>
            </w:rPr>
            <w:t xml:space="preserve">C/ De Pedrosa, 26-28. 08783 Masquefa – Barcelona – España - </w:t>
          </w:r>
        </w:p>
        <w:p w14:paraId="616423E5" w14:textId="77777777" w:rsidR="0086005B" w:rsidRDefault="0086005B" w:rsidP="0086005B">
          <w:pPr>
            <w:pStyle w:val="Piedepgina"/>
            <w:jc w:val="center"/>
            <w:rPr>
              <w:rFonts w:ascii="Tahoma" w:hAnsi="Tahoma"/>
            </w:rPr>
          </w:pPr>
          <w:bookmarkStart w:id="0" w:name="_Hlt327444882"/>
          <w:r>
            <w:rPr>
              <w:rFonts w:ascii="Tahoma" w:hAnsi="Tahoma"/>
              <w:sz w:val="14"/>
            </w:rPr>
            <w:t xml:space="preserve"> </w:t>
          </w:r>
          <w:bookmarkEnd w:id="0"/>
          <w:r>
            <w:rPr>
              <w:rFonts w:ascii="Tahoma" w:hAnsi="Tahoma"/>
              <w:sz w:val="14"/>
            </w:rPr>
            <w:t>masquelack@masquelack.com – www.masquelack.com</w:t>
          </w:r>
        </w:p>
      </w:tc>
      <w:tc>
        <w:tcPr>
          <w:tcW w:w="1631" w:type="dxa"/>
          <w:vAlign w:val="center"/>
        </w:tcPr>
        <w:p w14:paraId="59C1E6E6" w14:textId="77777777" w:rsidR="0086005B" w:rsidRDefault="0086005B" w:rsidP="0086005B">
          <w:pPr>
            <w:pStyle w:val="Piedepgina"/>
            <w:jc w:val="center"/>
            <w:rPr>
              <w:rFonts w:ascii="Tahoma" w:hAnsi="Tahoma"/>
              <w:sz w:val="12"/>
            </w:rPr>
          </w:pPr>
          <w:r>
            <w:rPr>
              <w:rFonts w:ascii="Tahoma" w:hAnsi="Tahoma"/>
              <w:sz w:val="12"/>
            </w:rPr>
            <w:fldChar w:fldCharType="begin"/>
          </w:r>
          <w:r>
            <w:rPr>
              <w:rFonts w:ascii="Tahoma" w:hAnsi="Tahoma"/>
              <w:sz w:val="12"/>
            </w:rPr>
            <w:instrText xml:space="preserve"> PAGE  \* Arabic  \* MERGEFORMAT </w:instrText>
          </w:r>
          <w:r>
            <w:rPr>
              <w:rFonts w:ascii="Tahoma" w:hAnsi="Tahoma"/>
              <w:sz w:val="12"/>
            </w:rPr>
            <w:fldChar w:fldCharType="separate"/>
          </w:r>
          <w:r>
            <w:rPr>
              <w:rFonts w:ascii="Tahoma" w:hAnsi="Tahoma"/>
              <w:noProof/>
              <w:sz w:val="12"/>
            </w:rPr>
            <w:t>2</w:t>
          </w:r>
          <w:r>
            <w:rPr>
              <w:rFonts w:ascii="Tahoma" w:hAnsi="Tahoma"/>
              <w:sz w:val="12"/>
            </w:rPr>
            <w:fldChar w:fldCharType="end"/>
          </w:r>
          <w:r>
            <w:rPr>
              <w:rFonts w:ascii="Tahoma" w:hAnsi="Tahoma"/>
              <w:sz w:val="12"/>
            </w:rPr>
            <w:t xml:space="preserve"> de </w:t>
          </w:r>
          <w:r>
            <w:rPr>
              <w:rFonts w:ascii="Tahoma" w:hAnsi="Tahoma"/>
              <w:sz w:val="12"/>
            </w:rPr>
            <w:fldChar w:fldCharType="begin"/>
          </w:r>
          <w:r>
            <w:rPr>
              <w:rFonts w:ascii="Tahoma" w:hAnsi="Tahoma"/>
              <w:sz w:val="12"/>
            </w:rPr>
            <w:instrText xml:space="preserve"> NUMPAGES   \* MERGEFORMAT </w:instrText>
          </w:r>
          <w:r>
            <w:rPr>
              <w:rFonts w:ascii="Tahoma" w:hAnsi="Tahoma"/>
              <w:sz w:val="12"/>
            </w:rPr>
            <w:fldChar w:fldCharType="separate"/>
          </w:r>
          <w:r>
            <w:rPr>
              <w:rFonts w:ascii="Tahoma" w:hAnsi="Tahoma"/>
              <w:noProof/>
              <w:sz w:val="12"/>
            </w:rPr>
            <w:t>4</w:t>
          </w:r>
          <w:r>
            <w:rPr>
              <w:rFonts w:ascii="Tahoma" w:hAnsi="Tahoma"/>
              <w:sz w:val="12"/>
            </w:rPr>
            <w:fldChar w:fldCharType="end"/>
          </w:r>
        </w:p>
      </w:tc>
    </w:tr>
  </w:tbl>
  <w:p w14:paraId="3EC7D00C" w14:textId="77777777" w:rsidR="0064353D" w:rsidRDefault="0064353D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371"/>
      <w:gridCol w:w="1631"/>
    </w:tblGrid>
    <w:tr w:rsidR="0086005B" w14:paraId="3FCBE71C" w14:textId="77777777" w:rsidTr="0063497C">
      <w:trPr>
        <w:cantSplit/>
        <w:trHeight w:val="287"/>
      </w:trPr>
      <w:tc>
        <w:tcPr>
          <w:tcW w:w="10348" w:type="dxa"/>
          <w:gridSpan w:val="3"/>
          <w:vAlign w:val="center"/>
        </w:tcPr>
        <w:p w14:paraId="1D6B7DF5" w14:textId="77777777" w:rsidR="0086005B" w:rsidRDefault="0086005B" w:rsidP="0086005B">
          <w:pPr>
            <w:pStyle w:val="Piedepgina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INDUSTRIAS QUÍMICAS MASQUELACK S.A.</w: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0" allowOverlap="1" wp14:anchorId="328DA0D0" wp14:editId="7E5F0C39">
                <wp:simplePos x="0" y="0"/>
                <wp:positionH relativeFrom="column">
                  <wp:posOffset>-38735</wp:posOffset>
                </wp:positionH>
                <wp:positionV relativeFrom="paragraph">
                  <wp:posOffset>127000</wp:posOffset>
                </wp:positionV>
                <wp:extent cx="6660000" cy="36000"/>
                <wp:effectExtent l="0" t="0" r="0" b="2540"/>
                <wp:wrapTopAndBottom/>
                <wp:docPr id="13" name="Imagen 1" descr="Barra Superi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rra Superior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0000" cy="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6005B" w14:paraId="2DA54B1B" w14:textId="77777777" w:rsidTr="0063497C">
      <w:trPr>
        <w:trHeight w:val="292"/>
      </w:trPr>
      <w:tc>
        <w:tcPr>
          <w:tcW w:w="1346" w:type="dxa"/>
          <w:vAlign w:val="center"/>
        </w:tcPr>
        <w:p w14:paraId="0C6E057A" w14:textId="77777777" w:rsidR="0086005B" w:rsidRDefault="0086005B" w:rsidP="0086005B">
          <w:pPr>
            <w:pStyle w:val="Piedepgina"/>
            <w:jc w:val="center"/>
            <w:rPr>
              <w:rFonts w:ascii="Tahoma" w:hAnsi="Tahoma"/>
              <w:sz w:val="12"/>
            </w:rPr>
          </w:pPr>
          <w:r>
            <w:rPr>
              <w:rFonts w:ascii="Tahoma" w:hAnsi="Tahoma"/>
              <w:sz w:val="12"/>
            </w:rPr>
            <w:t>Versión: 1</w:t>
          </w:r>
        </w:p>
      </w:tc>
      <w:tc>
        <w:tcPr>
          <w:tcW w:w="7371" w:type="dxa"/>
        </w:tcPr>
        <w:p w14:paraId="73D4C6CD" w14:textId="77777777" w:rsidR="0086005B" w:rsidRDefault="0086005B" w:rsidP="0086005B">
          <w:pPr>
            <w:pStyle w:val="Piedepgina"/>
            <w:jc w:val="center"/>
            <w:rPr>
              <w:rFonts w:ascii="Tahoma" w:hAnsi="Tahoma"/>
              <w:sz w:val="14"/>
            </w:rPr>
          </w:pPr>
          <w:r>
            <w:rPr>
              <w:rFonts w:ascii="Tahoma" w:hAnsi="Tahoma"/>
              <w:sz w:val="14"/>
            </w:rPr>
            <w:t xml:space="preserve">C/ De Pedrosa, 26-28. 08783 Masquefa – Barcelona – España - </w:t>
          </w:r>
        </w:p>
        <w:p w14:paraId="44DB8A21" w14:textId="77777777" w:rsidR="0086005B" w:rsidRDefault="0086005B" w:rsidP="0086005B">
          <w:pPr>
            <w:pStyle w:val="Piedepgina"/>
            <w:jc w:val="center"/>
            <w:rPr>
              <w:rFonts w:ascii="Tahoma" w:hAnsi="Tahoma"/>
            </w:rPr>
          </w:pPr>
          <w:r>
            <w:rPr>
              <w:rFonts w:ascii="Tahoma" w:hAnsi="Tahoma"/>
              <w:sz w:val="14"/>
            </w:rPr>
            <w:t xml:space="preserve"> masquelack@masquelack.com – www.masquelack.com</w:t>
          </w:r>
        </w:p>
      </w:tc>
      <w:tc>
        <w:tcPr>
          <w:tcW w:w="1631" w:type="dxa"/>
          <w:vAlign w:val="center"/>
        </w:tcPr>
        <w:p w14:paraId="354EDDF2" w14:textId="77777777" w:rsidR="0086005B" w:rsidRDefault="0086005B" w:rsidP="0086005B">
          <w:pPr>
            <w:pStyle w:val="Piedepgina"/>
            <w:jc w:val="center"/>
            <w:rPr>
              <w:rFonts w:ascii="Tahoma" w:hAnsi="Tahoma"/>
              <w:sz w:val="12"/>
            </w:rPr>
          </w:pPr>
          <w:r>
            <w:rPr>
              <w:rFonts w:ascii="Tahoma" w:hAnsi="Tahoma"/>
              <w:sz w:val="12"/>
            </w:rPr>
            <w:fldChar w:fldCharType="begin"/>
          </w:r>
          <w:r>
            <w:rPr>
              <w:rFonts w:ascii="Tahoma" w:hAnsi="Tahoma"/>
              <w:sz w:val="12"/>
            </w:rPr>
            <w:instrText xml:space="preserve"> PAGE  \* Arabic  \* MERGEFORMAT </w:instrText>
          </w:r>
          <w:r>
            <w:rPr>
              <w:rFonts w:ascii="Tahoma" w:hAnsi="Tahoma"/>
              <w:sz w:val="12"/>
            </w:rPr>
            <w:fldChar w:fldCharType="separate"/>
          </w:r>
          <w:r>
            <w:rPr>
              <w:rFonts w:ascii="Tahoma" w:hAnsi="Tahoma"/>
              <w:noProof/>
              <w:sz w:val="12"/>
            </w:rPr>
            <w:t>2</w:t>
          </w:r>
          <w:r>
            <w:rPr>
              <w:rFonts w:ascii="Tahoma" w:hAnsi="Tahoma"/>
              <w:sz w:val="12"/>
            </w:rPr>
            <w:fldChar w:fldCharType="end"/>
          </w:r>
          <w:r>
            <w:rPr>
              <w:rFonts w:ascii="Tahoma" w:hAnsi="Tahoma"/>
              <w:sz w:val="12"/>
            </w:rPr>
            <w:t xml:space="preserve"> de </w:t>
          </w:r>
          <w:r>
            <w:rPr>
              <w:rFonts w:ascii="Tahoma" w:hAnsi="Tahoma"/>
              <w:sz w:val="12"/>
            </w:rPr>
            <w:fldChar w:fldCharType="begin"/>
          </w:r>
          <w:r>
            <w:rPr>
              <w:rFonts w:ascii="Tahoma" w:hAnsi="Tahoma"/>
              <w:sz w:val="12"/>
            </w:rPr>
            <w:instrText xml:space="preserve"> NUMPAGES   \* MERGEFORMAT </w:instrText>
          </w:r>
          <w:r>
            <w:rPr>
              <w:rFonts w:ascii="Tahoma" w:hAnsi="Tahoma"/>
              <w:sz w:val="12"/>
            </w:rPr>
            <w:fldChar w:fldCharType="separate"/>
          </w:r>
          <w:r>
            <w:rPr>
              <w:rFonts w:ascii="Tahoma" w:hAnsi="Tahoma"/>
              <w:noProof/>
              <w:sz w:val="12"/>
            </w:rPr>
            <w:t>4</w:t>
          </w:r>
          <w:r>
            <w:rPr>
              <w:rFonts w:ascii="Tahoma" w:hAnsi="Tahoma"/>
              <w:sz w:val="12"/>
            </w:rPr>
            <w:fldChar w:fldCharType="end"/>
          </w:r>
        </w:p>
      </w:tc>
    </w:tr>
  </w:tbl>
  <w:p w14:paraId="393F1B82" w14:textId="77777777" w:rsidR="0086005B" w:rsidRDefault="008600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CEEA3" w14:textId="77777777" w:rsidR="006F1EEC" w:rsidRDefault="006F1EEC">
      <w:r>
        <w:separator/>
      </w:r>
    </w:p>
  </w:footnote>
  <w:footnote w:type="continuationSeparator" w:id="0">
    <w:p w14:paraId="2D8A1753" w14:textId="77777777" w:rsidR="006F1EEC" w:rsidRDefault="006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BD8EC" w14:textId="77777777" w:rsidR="0033577B" w:rsidRDefault="003357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10244" w14:textId="77777777" w:rsidR="0033577B" w:rsidRDefault="003357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3A10F" w14:textId="77777777" w:rsidR="0033577B" w:rsidRDefault="003357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A6AD27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8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EC"/>
    <w:rsid w:val="00215791"/>
    <w:rsid w:val="002A131D"/>
    <w:rsid w:val="00324539"/>
    <w:rsid w:val="0033577B"/>
    <w:rsid w:val="00362CD7"/>
    <w:rsid w:val="003A70FD"/>
    <w:rsid w:val="003B2B15"/>
    <w:rsid w:val="004A5B63"/>
    <w:rsid w:val="00546A9C"/>
    <w:rsid w:val="0064353D"/>
    <w:rsid w:val="00655684"/>
    <w:rsid w:val="00676894"/>
    <w:rsid w:val="006F1EEC"/>
    <w:rsid w:val="00716F41"/>
    <w:rsid w:val="00745E06"/>
    <w:rsid w:val="007E5B3F"/>
    <w:rsid w:val="0080363E"/>
    <w:rsid w:val="0086005B"/>
    <w:rsid w:val="008A58D1"/>
    <w:rsid w:val="00903EFF"/>
    <w:rsid w:val="00A1713C"/>
    <w:rsid w:val="00A70050"/>
    <w:rsid w:val="00A83A9D"/>
    <w:rsid w:val="00AC1A63"/>
    <w:rsid w:val="00BB584E"/>
    <w:rsid w:val="00BB720A"/>
    <w:rsid w:val="00C45191"/>
    <w:rsid w:val="00C75537"/>
    <w:rsid w:val="00CA2A52"/>
    <w:rsid w:val="00D02F67"/>
    <w:rsid w:val="00DE036D"/>
    <w:rsid w:val="00E36579"/>
    <w:rsid w:val="00E472EC"/>
    <w:rsid w:val="00F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B93FAA1"/>
  <w15:docId w15:val="{001E7D01-B2BF-4ABC-8BF9-DC14FF97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Listaconvietas">
    <w:name w:val="List Bullet"/>
    <w:basedOn w:val="Normal"/>
    <w:autoRedefine/>
    <w:semiHidden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5B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B6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4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\fs_laborat\TDS_2012\Plantillas\ES_PLANTILLA_TDS_V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CE6E-8862-4105-99E2-B3A87B3E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ES_PLANTILLA_TDS_V5.dotx</Template>
  <TotalTime>9</TotalTime>
  <Pages>2</Pages>
  <Words>461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Masquelack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creator>AriasPC2</dc:creator>
  <cp:lastModifiedBy>Arias, Javier</cp:lastModifiedBy>
  <cp:revision>3</cp:revision>
  <cp:lastPrinted>2019-05-07T11:20:00Z</cp:lastPrinted>
  <dcterms:created xsi:type="dcterms:W3CDTF">2020-08-05T14:22:00Z</dcterms:created>
  <dcterms:modified xsi:type="dcterms:W3CDTF">2020-09-22T10:50:00Z</dcterms:modified>
</cp:coreProperties>
</file>